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B603" w14:textId="77777777" w:rsidR="00BD04B2" w:rsidRDefault="00BD04B2" w:rsidP="00BD04B2">
      <w:pPr>
        <w:widowControl w:val="0"/>
        <w:spacing w:after="0"/>
        <w:jc w:val="center"/>
        <w:rPr>
          <w:rFonts w:ascii="Times New Roman" w:hAnsi="Times New Roman"/>
          <w:b/>
          <w:bCs/>
          <w:color w:val="222222"/>
          <w:sz w:val="40"/>
          <w:szCs w:val="32"/>
          <w14:ligatures w14:val="none"/>
        </w:rPr>
      </w:pPr>
      <w:r w:rsidRPr="00BD04B2">
        <w:rPr>
          <w:rFonts w:ascii="Times New Roman" w:hAnsi="Times New Roman"/>
          <w:b/>
          <w:bCs/>
          <w:color w:val="222222"/>
          <w:sz w:val="40"/>
          <w:szCs w:val="32"/>
          <w14:ligatures w14:val="none"/>
        </w:rPr>
        <w:t>SCANDALON</w:t>
      </w:r>
    </w:p>
    <w:p w14:paraId="470A7784" w14:textId="77777777" w:rsidR="00BD04B2" w:rsidRPr="00BD04B2" w:rsidRDefault="00BD04B2" w:rsidP="00BD04B2">
      <w:pPr>
        <w:widowControl w:val="0"/>
        <w:spacing w:after="0"/>
        <w:jc w:val="center"/>
        <w:rPr>
          <w:rFonts w:ascii="Times New Roman" w:hAnsi="Times New Roman"/>
          <w:iCs/>
          <w:color w:val="222222"/>
          <w:sz w:val="32"/>
          <w:szCs w:val="24"/>
          <w14:ligatures w14:val="none"/>
        </w:rPr>
      </w:pPr>
    </w:p>
    <w:p w14:paraId="7797E87A" w14:textId="77777777" w:rsidR="00BD04B2" w:rsidRPr="00BD04B2" w:rsidRDefault="00BD04B2" w:rsidP="00BD04B2">
      <w:pPr>
        <w:spacing w:after="0"/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  <w:t xml:space="preserve">“And blessed is he who does not take offense at </w:t>
      </w:r>
      <w:proofErr w:type="gramStart"/>
      <w:r w:rsidRPr="00BD04B2"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  <w:t>Me</w:t>
      </w:r>
      <w:proofErr w:type="gramEnd"/>
      <w:r w:rsidRPr="00BD04B2"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  <w:t>.”</w:t>
      </w:r>
    </w:p>
    <w:p w14:paraId="19BE953F" w14:textId="77777777" w:rsidR="00BD04B2" w:rsidRDefault="00BD04B2" w:rsidP="00BD04B2">
      <w:pPr>
        <w:spacing w:after="0"/>
        <w:jc w:val="right"/>
        <w:rPr>
          <w:rFonts w:ascii="Times New Roman" w:hAnsi="Times New Roman"/>
          <w:color w:val="222222"/>
          <w:sz w:val="32"/>
          <w:szCs w:val="24"/>
          <w14:ligatures w14:val="none"/>
        </w:rPr>
      </w:pPr>
      <w:r>
        <w:rPr>
          <w:rFonts w:ascii="Times New Roman" w:hAnsi="Times New Roman"/>
          <w:color w:val="222222"/>
          <w:sz w:val="32"/>
          <w:szCs w:val="24"/>
          <w14:ligatures w14:val="none"/>
        </w:rPr>
        <w:t>Matthew 11:6 NASB</w:t>
      </w:r>
    </w:p>
    <w:p w14:paraId="3F704E5B" w14:textId="77777777" w:rsidR="00BD04B2" w:rsidRPr="00BD04B2" w:rsidRDefault="00BD04B2" w:rsidP="00BD04B2">
      <w:pPr>
        <w:spacing w:after="0"/>
        <w:jc w:val="right"/>
        <w:rPr>
          <w:rFonts w:ascii="Times New Roman" w:hAnsi="Times New Roman"/>
          <w:color w:val="222222"/>
          <w:sz w:val="32"/>
          <w:szCs w:val="24"/>
          <w14:ligatures w14:val="none"/>
        </w:rPr>
      </w:pPr>
    </w:p>
    <w:p w14:paraId="527AC2F0" w14:textId="77777777" w:rsidR="00BD04B2" w:rsidRPr="00BD04B2" w:rsidRDefault="00BD04B2" w:rsidP="00BD04B2">
      <w:pPr>
        <w:spacing w:after="0"/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  <w:t xml:space="preserve">“Then He shall become a sanctuary; But to both the houses of Israel, a stone to strike and a rock to stumble over, </w:t>
      </w:r>
      <w:proofErr w:type="gramStart"/>
      <w:r w:rsidRPr="00BD04B2"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  <w:t>And</w:t>
      </w:r>
      <w:proofErr w:type="gramEnd"/>
      <w:r w:rsidRPr="00BD04B2">
        <w:rPr>
          <w:rFonts w:ascii="Times New Roman" w:hAnsi="Times New Roman"/>
          <w:i/>
          <w:iCs/>
          <w:color w:val="222222"/>
          <w:sz w:val="32"/>
          <w:szCs w:val="24"/>
          <w14:ligatures w14:val="none"/>
        </w:rPr>
        <w:t xml:space="preserve"> a snare and a trap for the inhabitants of Jerusalem.”</w:t>
      </w:r>
    </w:p>
    <w:p w14:paraId="4A954EC6" w14:textId="77777777" w:rsidR="00BD04B2" w:rsidRDefault="00BD04B2" w:rsidP="00BD04B2">
      <w:pPr>
        <w:spacing w:after="0"/>
        <w:jc w:val="right"/>
        <w:rPr>
          <w:rFonts w:ascii="Times New Roman" w:hAnsi="Times New Roman"/>
          <w:color w:val="222222"/>
          <w:sz w:val="32"/>
          <w:szCs w:val="24"/>
          <w14:ligatures w14:val="none"/>
        </w:rPr>
      </w:pPr>
      <w:r>
        <w:rPr>
          <w:rFonts w:ascii="Times New Roman" w:hAnsi="Times New Roman"/>
          <w:color w:val="222222"/>
          <w:sz w:val="32"/>
          <w:szCs w:val="24"/>
          <w14:ligatures w14:val="none"/>
        </w:rPr>
        <w:t>Isaiah 8:14 NASB</w:t>
      </w:r>
    </w:p>
    <w:p w14:paraId="5CFBD6BF" w14:textId="77777777" w:rsidR="00BD04B2" w:rsidRPr="00BD04B2" w:rsidRDefault="00BD04B2" w:rsidP="00BD04B2">
      <w:pPr>
        <w:spacing w:after="0"/>
        <w:jc w:val="right"/>
        <w:rPr>
          <w:rFonts w:ascii="Times New Roman" w:hAnsi="Times New Roman"/>
          <w:color w:val="222222"/>
          <w:sz w:val="32"/>
          <w:szCs w:val="24"/>
          <w14:ligatures w14:val="none"/>
        </w:rPr>
      </w:pPr>
    </w:p>
    <w:p w14:paraId="446A4EE7" w14:textId="77777777" w:rsidR="00BD04B2" w:rsidRPr="00BD04B2" w:rsidRDefault="00BD04B2" w:rsidP="00BD04B2">
      <w:pPr>
        <w:spacing w:after="120"/>
        <w:ind w:left="443" w:hanging="443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I.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What happens when our beliefs of how our life should be don’t match reality?</w:t>
      </w:r>
    </w:p>
    <w:p w14:paraId="3D61D4E0" w14:textId="77777777" w:rsidR="00BD04B2" w:rsidRPr="00BD04B2" w:rsidRDefault="00BD04B2" w:rsidP="00BD04B2">
      <w:pPr>
        <w:spacing w:after="120"/>
        <w:ind w:left="714" w:hanging="271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*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How do we respond to the gap</w:t>
      </w:r>
      <w:r w:rsidR="00D34245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between the ideal and the real?</w:t>
      </w:r>
    </w:p>
    <w:p w14:paraId="6D3070DC" w14:textId="77777777" w:rsidR="00BD04B2" w:rsidRPr="00BD04B2" w:rsidRDefault="00BD04B2" w:rsidP="00BD04B2">
      <w:pPr>
        <w:spacing w:after="120"/>
        <w:ind w:left="714" w:hanging="271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*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Why do we respond only negatively</w:t>
      </w:r>
      <w:r w:rsidR="00D34245">
        <w:rPr>
          <w:rFonts w:ascii="Times New Roman" w:hAnsi="Times New Roman"/>
          <w:color w:val="222222"/>
          <w:sz w:val="32"/>
          <w:szCs w:val="24"/>
          <w14:ligatures w14:val="none"/>
        </w:rPr>
        <w:t>,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why not with wonder?</w:t>
      </w:r>
    </w:p>
    <w:p w14:paraId="76669FCE" w14:textId="77777777" w:rsidR="00BD04B2" w:rsidRPr="00BD04B2" w:rsidRDefault="00BD04B2" w:rsidP="00BD04B2">
      <w:pPr>
        <w:spacing w:after="120"/>
        <w:ind w:left="443" w:hanging="443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II.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 xml:space="preserve">What happens when your go to guy </w:t>
      </w:r>
      <w:r w:rsidR="00D34245">
        <w:rPr>
          <w:rFonts w:ascii="Times New Roman" w:hAnsi="Times New Roman"/>
          <w:color w:val="222222"/>
          <w:sz w:val="32"/>
          <w:szCs w:val="24"/>
          <w14:ligatures w14:val="none"/>
        </w:rPr>
        <w:t>for messianic prophecy is wrong?</w:t>
      </w:r>
    </w:p>
    <w:p w14:paraId="5A0D93A7" w14:textId="77777777" w:rsid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A.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 xml:space="preserve">John the Baptist expected a terrific judge. </w:t>
      </w:r>
      <w:proofErr w:type="gramStart"/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One forbidding and angry.</w:t>
      </w:r>
      <w:proofErr w:type="gramEnd"/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(Matthew 3:7,10,12)</w:t>
      </w:r>
    </w:p>
    <w:p w14:paraId="55E64436" w14:textId="77777777" w:rsidR="00BD04B2" w:rsidRPr="00BD04B2" w:rsidRDefault="00BD04B2" w:rsidP="00BD04B2">
      <w:pPr>
        <w:spacing w:after="120"/>
        <w:ind w:left="450" w:hanging="7"/>
        <w:rPr>
          <w:rFonts w:ascii="Times New Roman" w:hAnsi="Times New Roman"/>
          <w:i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i/>
          <w:color w:val="222222"/>
          <w:sz w:val="32"/>
          <w:szCs w:val="24"/>
          <w:vertAlign w:val="superscript"/>
          <w14:ligatures w14:val="none"/>
        </w:rPr>
        <w:t>7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But when he saw many of the Pharisees and Sadducees coming for baptism, he said to them, </w:t>
      </w:r>
      <w:r>
        <w:rPr>
          <w:rFonts w:ascii="Times New Roman" w:hAnsi="Times New Roman"/>
          <w:i/>
          <w:color w:val="222222"/>
          <w:sz w:val="32"/>
          <w:szCs w:val="24"/>
          <w14:ligatures w14:val="none"/>
        </w:rPr>
        <w:t>“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You brood of vipers, who warned you to flee from the wrath to come? ... </w:t>
      </w:r>
      <w:r w:rsidRPr="00BD04B2">
        <w:rPr>
          <w:rFonts w:ascii="Times New Roman" w:hAnsi="Times New Roman"/>
          <w:i/>
          <w:color w:val="222222"/>
          <w:sz w:val="32"/>
          <w:szCs w:val="24"/>
          <w:vertAlign w:val="superscript"/>
          <w14:ligatures w14:val="none"/>
        </w:rPr>
        <w:t>10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</w:t>
      </w:r>
      <w:r>
        <w:rPr>
          <w:rFonts w:ascii="Times New Roman" w:hAnsi="Times New Roman"/>
          <w:i/>
          <w:color w:val="222222"/>
          <w:sz w:val="32"/>
          <w:szCs w:val="24"/>
          <w14:ligatures w14:val="none"/>
        </w:rPr>
        <w:t>“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The axe is already laid at the root of the trees; therefore every tree that does not bear good fruit is cut down and thrown into the fire. ... </w:t>
      </w:r>
      <w:r w:rsidRPr="00BD04B2">
        <w:rPr>
          <w:rFonts w:ascii="Times New Roman" w:hAnsi="Times New Roman"/>
          <w:i/>
          <w:color w:val="222222"/>
          <w:sz w:val="32"/>
          <w:szCs w:val="24"/>
          <w:vertAlign w:val="superscript"/>
          <w14:ligatures w14:val="none"/>
        </w:rPr>
        <w:t>12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</w:t>
      </w:r>
      <w:r>
        <w:rPr>
          <w:rFonts w:ascii="Times New Roman" w:hAnsi="Times New Roman"/>
          <w:i/>
          <w:color w:val="222222"/>
          <w:sz w:val="32"/>
          <w:szCs w:val="24"/>
          <w14:ligatures w14:val="none"/>
        </w:rPr>
        <w:t>“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>His winnowing fork is in His hand, and He will thoroughly clear His threshing floor; and He will gather His wheat into the barn, but He will burn up the chaff with unquenchable fire.</w:t>
      </w:r>
      <w:r>
        <w:rPr>
          <w:rFonts w:ascii="Times New Roman" w:hAnsi="Times New Roman"/>
          <w:i/>
          <w:color w:val="222222"/>
          <w:sz w:val="32"/>
          <w:szCs w:val="24"/>
          <w14:ligatures w14:val="none"/>
        </w:rPr>
        <w:t>”</w:t>
      </w:r>
    </w:p>
    <w:p w14:paraId="7DD39D96" w14:textId="77777777" w:rsidR="00BD04B2" w:rsidRP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B.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Jesus comes with love grace forgiveness and no interest in destroying the Romans.</w:t>
      </w:r>
    </w:p>
    <w:p w14:paraId="3A5178C1" w14:textId="77777777" w:rsidR="00BD04B2" w:rsidRP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C.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John was a fantastic guy but didn’t see the big story.</w:t>
      </w:r>
    </w:p>
    <w:p w14:paraId="6292684A" w14:textId="77777777" w:rsid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D.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John only had half the messianic prophecies on his chart. He forgot (Isaiah 35:5,6)(Isaiah 61:1, etc.)</w:t>
      </w:r>
    </w:p>
    <w:p w14:paraId="25B7D978" w14:textId="77777777" w:rsidR="00BD04B2" w:rsidRDefault="00BD04B2" w:rsidP="00BD04B2">
      <w:pPr>
        <w:spacing w:after="120"/>
        <w:ind w:left="450" w:hanging="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[Isa 35:5-6 NASB] </w:t>
      </w:r>
      <w:r w:rsidRPr="00BD04B2">
        <w:rPr>
          <w:rFonts w:ascii="Times New Roman" w:hAnsi="Times New Roman"/>
          <w:i/>
          <w:color w:val="222222"/>
          <w:sz w:val="32"/>
          <w:szCs w:val="24"/>
          <w:vertAlign w:val="superscript"/>
          <w14:ligatures w14:val="none"/>
        </w:rPr>
        <w:t>5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Then the eyes of the blind will be opened </w:t>
      </w:r>
      <w:proofErr w:type="gramStart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>And</w:t>
      </w:r>
      <w:proofErr w:type="gramEnd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the ears of the deaf will be unstopped. </w:t>
      </w:r>
      <w:r w:rsidRPr="00BD04B2">
        <w:rPr>
          <w:rFonts w:ascii="Times New Roman" w:hAnsi="Times New Roman"/>
          <w:i/>
          <w:color w:val="222222"/>
          <w:sz w:val="32"/>
          <w:szCs w:val="24"/>
          <w:vertAlign w:val="superscript"/>
          <w14:ligatures w14:val="none"/>
        </w:rPr>
        <w:t>6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Then the lame will leap like a deer, </w:t>
      </w:r>
      <w:proofErr w:type="gramStart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>And</w:t>
      </w:r>
      <w:proofErr w:type="gramEnd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the tongue of the mute will shout for joy. For waters will break forth in the wilderness </w:t>
      </w:r>
      <w:proofErr w:type="gramStart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>And</w:t>
      </w:r>
      <w:proofErr w:type="gramEnd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streams in the </w:t>
      </w:r>
      <w:proofErr w:type="spellStart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>Arabah</w:t>
      </w:r>
      <w:proofErr w:type="spellEnd"/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>.</w:t>
      </w:r>
    </w:p>
    <w:p w14:paraId="191E8A5E" w14:textId="77777777" w:rsidR="00BD04B2" w:rsidRPr="00BD04B2" w:rsidRDefault="00BD04B2" w:rsidP="00BD04B2">
      <w:pPr>
        <w:spacing w:after="120"/>
        <w:ind w:left="450" w:hanging="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[Isa 61:1 NASB] </w:t>
      </w:r>
      <w:r w:rsidRPr="00BD04B2">
        <w:rPr>
          <w:rFonts w:ascii="Times New Roman" w:hAnsi="Times New Roman"/>
          <w:i/>
          <w:color w:val="222222"/>
          <w:sz w:val="32"/>
          <w:szCs w:val="24"/>
          <w:vertAlign w:val="superscript"/>
          <w14:ligatures w14:val="none"/>
        </w:rPr>
        <w:t>1</w:t>
      </w:r>
      <w:r w:rsidRPr="00BD04B2">
        <w:rPr>
          <w:rFonts w:ascii="Times New Roman" w:hAnsi="Times New Roman"/>
          <w:i/>
          <w:color w:val="222222"/>
          <w:sz w:val="32"/>
          <w:szCs w:val="24"/>
          <w14:ligatures w14:val="none"/>
        </w:rPr>
        <w:t xml:space="preserve"> The Spirit of the Lord GOD is upon me, Because the LORD has anointed me To bring good news to the afflicted; He has sent me to bind up the brokenhearted, To proclaim liberty to captives And freedom to prisoners;</w:t>
      </w:r>
    </w:p>
    <w:p w14:paraId="43AEED59" w14:textId="77777777" w:rsidR="00BD04B2" w:rsidRP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lastRenderedPageBreak/>
        <w:t>E.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 xml:space="preserve">John like everyone else saw no distinction between the first and second coming of the Messiah. So he missed the whole story and falsely expected two </w:t>
      </w:r>
      <w:proofErr w:type="gramStart"/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messiah’s</w:t>
      </w:r>
      <w:proofErr w:type="gramEnd"/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.</w:t>
      </w:r>
    </w:p>
    <w:p w14:paraId="28D447D3" w14:textId="77777777" w:rsidR="00BD04B2" w:rsidRPr="00BD04B2" w:rsidRDefault="00BD04B2" w:rsidP="00BD04B2">
      <w:pPr>
        <w:spacing w:after="120"/>
        <w:ind w:left="443" w:hanging="443"/>
        <w:rPr>
          <w:rFonts w:ascii="Times New Roman" w:hAnsi="Times New Roman"/>
          <w:color w:val="222222"/>
          <w:sz w:val="32"/>
          <w:szCs w:val="24"/>
          <w14:ligatures w14:val="none"/>
        </w:rPr>
      </w:pPr>
      <w:r>
        <w:rPr>
          <w:rFonts w:ascii="Times New Roman" w:hAnsi="Times New Roman"/>
          <w:color w:val="222222"/>
          <w:sz w:val="32"/>
          <w:szCs w:val="24"/>
          <w14:ligatures w14:val="none"/>
        </w:rPr>
        <w:t>III.</w:t>
      </w:r>
      <w:r>
        <w:rPr>
          <w:rFonts w:ascii="Times New Roman" w:hAnsi="Times New Roman"/>
          <w:color w:val="222222"/>
          <w:sz w:val="32"/>
          <w:szCs w:val="24"/>
          <w14:ligatures w14:val="none"/>
        </w:rPr>
        <w:tab/>
        <w:t>Jesus</w:t>
      </w:r>
      <w:r w:rsidR="00A011A9">
        <w:rPr>
          <w:rFonts w:ascii="Times New Roman" w:hAnsi="Times New Roman"/>
          <w:color w:val="222222"/>
          <w:sz w:val="32"/>
          <w:szCs w:val="24"/>
          <w14:ligatures w14:val="none"/>
        </w:rPr>
        <w:t>,</w:t>
      </w:r>
      <w:r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the little stone M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essiah.</w:t>
      </w:r>
    </w:p>
    <w:p w14:paraId="72D430FB" w14:textId="77777777" w:rsidR="00BD04B2" w:rsidRPr="00BD04B2" w:rsidRDefault="00BD04B2" w:rsidP="00BD04B2">
      <w:pPr>
        <w:spacing w:after="120"/>
        <w:ind w:left="714" w:hanging="271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*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Jesus is called a stone of stumbling and a rock of offense. (I Peter 2:7,8)</w:t>
      </w:r>
    </w:p>
    <w:p w14:paraId="51680A63" w14:textId="77777777" w:rsidR="00BD04B2" w:rsidRDefault="00BD04B2" w:rsidP="00BD04B2">
      <w:pPr>
        <w:spacing w:after="120"/>
        <w:ind w:left="450" w:hanging="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:vertAlign w:val="superscript"/>
          <w14:ligatures w14:val="none"/>
        </w:rPr>
        <w:t>7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Now to you who believe, this stone is precious. But to those who do not believe, </w:t>
      </w:r>
      <w:r w:rsidR="00A011A9">
        <w:rPr>
          <w:rFonts w:ascii="Times New Roman" w:hAnsi="Times New Roman"/>
          <w:color w:val="222222"/>
          <w:sz w:val="32"/>
          <w:szCs w:val="24"/>
          <w14:ligatures w14:val="none"/>
        </w:rPr>
        <w:t>“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The stone the builders rejected has become the cornerstone,</w:t>
      </w:r>
      <w:r w:rsidR="00A011A9">
        <w:rPr>
          <w:rFonts w:ascii="Times New Roman" w:hAnsi="Times New Roman"/>
          <w:color w:val="222222"/>
          <w:sz w:val="32"/>
          <w:szCs w:val="24"/>
          <w14:ligatures w14:val="none"/>
        </w:rPr>
        <w:t>”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</w:t>
      </w:r>
      <w:r w:rsidRPr="00BD04B2">
        <w:rPr>
          <w:rFonts w:ascii="Times New Roman" w:hAnsi="Times New Roman"/>
          <w:color w:val="222222"/>
          <w:sz w:val="32"/>
          <w:szCs w:val="24"/>
          <w:vertAlign w:val="superscript"/>
          <w14:ligatures w14:val="none"/>
        </w:rPr>
        <w:t>8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and, </w:t>
      </w:r>
      <w:r w:rsidR="00A011A9">
        <w:rPr>
          <w:rFonts w:ascii="Times New Roman" w:hAnsi="Times New Roman"/>
          <w:color w:val="222222"/>
          <w:sz w:val="32"/>
          <w:szCs w:val="24"/>
          <w14:ligatures w14:val="none"/>
        </w:rPr>
        <w:t>“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A stone that causes people to stumble and a rock that makes them fall.</w:t>
      </w:r>
      <w:r w:rsidR="00A011A9">
        <w:rPr>
          <w:rFonts w:ascii="Times New Roman" w:hAnsi="Times New Roman"/>
          <w:color w:val="222222"/>
          <w:sz w:val="32"/>
          <w:szCs w:val="24"/>
          <w14:ligatures w14:val="none"/>
        </w:rPr>
        <w:t>”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 xml:space="preserve"> They stumble because they disobey the message--which is also what they were destined for.</w:t>
      </w:r>
    </w:p>
    <w:p w14:paraId="1F6365E3" w14:textId="77777777" w:rsidR="00BD04B2" w:rsidRP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A.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He is the saving stone.</w:t>
      </w:r>
    </w:p>
    <w:p w14:paraId="43487AD9" w14:textId="77777777" w:rsidR="00BD04B2" w:rsidRP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B.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He is a slighted stone.</w:t>
      </w:r>
    </w:p>
    <w:p w14:paraId="4E9DB850" w14:textId="77777777" w:rsidR="00BD04B2" w:rsidRP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C.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He is a stumbling stone.</w:t>
      </w:r>
    </w:p>
    <w:p w14:paraId="13B4BAF8" w14:textId="77777777" w:rsidR="00BD04B2" w:rsidRPr="00BD04B2" w:rsidRDefault="00BD04B2" w:rsidP="00BD04B2">
      <w:pPr>
        <w:spacing w:after="120"/>
        <w:ind w:left="900" w:hanging="457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D.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He is a smiting stone.</w:t>
      </w:r>
    </w:p>
    <w:p w14:paraId="177570C5" w14:textId="77777777" w:rsidR="005B40F3" w:rsidRPr="00BD04B2" w:rsidRDefault="00BD04B2" w:rsidP="00BD04B2">
      <w:pPr>
        <w:spacing w:after="120"/>
        <w:ind w:left="443" w:hanging="443"/>
        <w:rPr>
          <w:rFonts w:ascii="Times New Roman" w:hAnsi="Times New Roman"/>
          <w:color w:val="222222"/>
          <w:sz w:val="32"/>
          <w:szCs w:val="24"/>
          <w14:ligatures w14:val="none"/>
        </w:rPr>
      </w:pP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IV.</w:t>
      </w:r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ab/>
        <w:t>God</w:t>
      </w:r>
      <w:r w:rsidR="00D34245">
        <w:rPr>
          <w:rFonts w:ascii="Times New Roman" w:hAnsi="Times New Roman"/>
          <w:color w:val="222222"/>
          <w:sz w:val="32"/>
          <w:szCs w:val="24"/>
          <w14:ligatures w14:val="none"/>
        </w:rPr>
        <w:t>’</w:t>
      </w:r>
      <w:bookmarkStart w:id="0" w:name="_GoBack"/>
      <w:bookmarkEnd w:id="0"/>
      <w:r w:rsidRPr="00BD04B2">
        <w:rPr>
          <w:rFonts w:ascii="Times New Roman" w:hAnsi="Times New Roman"/>
          <w:color w:val="222222"/>
          <w:sz w:val="32"/>
          <w:szCs w:val="24"/>
          <w14:ligatures w14:val="none"/>
        </w:rPr>
        <w:t>s fulfillments are always greater than his promises.</w:t>
      </w:r>
    </w:p>
    <w:sectPr w:rsidR="005B40F3" w:rsidRPr="00BD04B2" w:rsidSect="00BD0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B2"/>
    <w:rsid w:val="005B40F3"/>
    <w:rsid w:val="00A011A9"/>
    <w:rsid w:val="00BD04B2"/>
    <w:rsid w:val="00D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C8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B2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B2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Michael J.  Fuller</cp:lastModifiedBy>
  <cp:revision>2</cp:revision>
  <dcterms:created xsi:type="dcterms:W3CDTF">2016-12-18T07:19:00Z</dcterms:created>
  <dcterms:modified xsi:type="dcterms:W3CDTF">2016-12-19T17:42:00Z</dcterms:modified>
</cp:coreProperties>
</file>